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C8E" w:rsidRPr="00E60C8E" w:rsidRDefault="00E60C8E" w:rsidP="00E60C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60C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 Готовимся к школе вместе»</w:t>
      </w:r>
    </w:p>
    <w:p w:rsidR="00E60C8E" w:rsidRPr="00E60C8E" w:rsidRDefault="00E60C8E" w:rsidP="00E60C8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C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Совсем скоро  дети пойдут в школу. Как сложится обучение ребёнка в первом классе, во многом зависит от наших с вами усилий. 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60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встретится ребёнок со школой, во многом будут зависеть от того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60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ожидания  у него будут сформированы.</w:t>
      </w:r>
    </w:p>
    <w:p w:rsidR="00E60C8E" w:rsidRPr="00E60C8E" w:rsidRDefault="00E60C8E" w:rsidP="00E60C8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Серьёзное отношение семьи к подготовке должно основываться, прежде </w:t>
      </w:r>
      <w:proofErr w:type="gramStart"/>
      <w:r w:rsidRPr="00E60C8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End"/>
      <w:r w:rsidRPr="00E60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стремлении сформировать у ребёнка желание учиться и быть самостоятельным. Привычка ребёнка к постоянной опеке взрослого мешает ребёнку войти в общий ритм работы класса, делает его беспомощным при выполнении заданий.</w:t>
      </w:r>
    </w:p>
    <w:p w:rsidR="00E60C8E" w:rsidRPr="00E60C8E" w:rsidRDefault="00E60C8E" w:rsidP="00E60C8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C8E">
        <w:rPr>
          <w:rFonts w:ascii="Times New Roman" w:eastAsia="Times New Roman" w:hAnsi="Times New Roman" w:cs="Times New Roman"/>
          <w:sz w:val="24"/>
          <w:szCs w:val="24"/>
          <w:lang w:eastAsia="ru-RU"/>
        </w:rPr>
        <w:t>  Часто бывает, что ребёнок хорошо считает, пишет, читает. Но инструкцию к выполнению того или иного задания с первого раза понять не может. Он просто не слышит, что от него требуется. При повторе он может уловить информации частично. Если к перечисленным проблемам добавить ещё и неумение планировать свою деятельность, неспособность подготовиться к следующему заданию, то вырисовывается портрет ребёнка, психологически к школе не готового. Есть дети, которые признаются в своём не желании идти в школу, а почему – не знают. Психологическая готовность не менее важна, чем интеллектуальная. А значит и умения при отсутствии желания не принесут успехов в учёбе.</w:t>
      </w:r>
    </w:p>
    <w:p w:rsidR="00E60C8E" w:rsidRPr="00E60C8E" w:rsidRDefault="00E60C8E" w:rsidP="00E60C8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C8E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Подготовка к школе заключается не в том, чтобы научить ребёнка читать и писать. Лучшая подготовка к школе – это интересно прожитые детские годы! Учите детей играть. Игра имеет самое непосредственное отношение к подготовке к школе. В ней есть всё, что необходимо для полноценного развития ребёнка.</w:t>
      </w:r>
    </w:p>
    <w:p w:rsidR="00E60C8E" w:rsidRPr="00E60C8E" w:rsidRDefault="00E60C8E" w:rsidP="00E60C8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C8E">
        <w:rPr>
          <w:rFonts w:ascii="Times New Roman" w:eastAsia="Times New Roman" w:hAnsi="Times New Roman" w:cs="Times New Roman"/>
          <w:sz w:val="24"/>
          <w:szCs w:val="24"/>
          <w:lang w:eastAsia="ru-RU"/>
        </w:rPr>
        <w:t>  Готовя детей к школе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60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используем игровую мотивацию. Учителя отмеча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60C8E">
        <w:rPr>
          <w:rFonts w:ascii="Times New Roman" w:eastAsia="Times New Roman" w:hAnsi="Times New Roman" w:cs="Times New Roman"/>
          <w:sz w:val="24"/>
          <w:szCs w:val="24"/>
          <w:lang w:eastAsia="ru-RU"/>
        </w:rPr>
        <w:t>т, что некоторые дети, придя  в первый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60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читают, считают до 100, но не знают при этом алфавит, не могут провести звуковой анализ, определить гласные и согласные. Этому дети учатся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детском саду. Но</w:t>
      </w:r>
      <w:r w:rsidRPr="00E60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</w:t>
      </w:r>
      <w:r w:rsidRPr="00E60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 это легко даётся. Иногда требуется помощь дома.</w:t>
      </w:r>
    </w:p>
    <w:p w:rsidR="00E60C8E" w:rsidRPr="00E60C8E" w:rsidRDefault="00E60C8E" w:rsidP="00E60C8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C8E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Не стремитесь, чтобы ребёнок научился считать до 100, 1000. Важно, чтобы он понимал состав числа и мог производить простые арифметические действия на сложение и вычитание в пределах 10.</w:t>
      </w:r>
    </w:p>
    <w:p w:rsidR="00E60C8E" w:rsidRPr="00E60C8E" w:rsidRDefault="00E60C8E" w:rsidP="00E60C8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C8E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При подготовке детей к письму больше внимания уделяйте развитию мелкой моторики пальцев руки. Советую выполнять задания, связанные со штриховкой, закрашиванием внутреннего контура. Для этого можно использовать готовые шрифты. Широко используйте различные графические упражнения в тетрадях в клетку: обведение клеток, составление узоров. Не рекомендуется обучать детей написанию письменных букв, лучше тренировать руку в написании их элементов и печатании букв.</w:t>
      </w:r>
    </w:p>
    <w:p w:rsidR="00E60C8E" w:rsidRPr="00E60C8E" w:rsidRDefault="00E60C8E" w:rsidP="00E60C8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C8E">
        <w:rPr>
          <w:rFonts w:ascii="Times New Roman" w:eastAsia="Times New Roman" w:hAnsi="Times New Roman" w:cs="Times New Roman"/>
          <w:sz w:val="24"/>
          <w:szCs w:val="24"/>
          <w:lang w:eastAsia="ru-RU"/>
        </w:rPr>
        <w:t>  Читая с ребёнком книги и рассматривая иллюстрации, побуждайте его к пересказу, составлению рассказа. Поиграйте в игру вопросов и ответов.</w:t>
      </w:r>
    </w:p>
    <w:p w:rsidR="00E60C8E" w:rsidRPr="00E60C8E" w:rsidRDefault="00E60C8E" w:rsidP="00E60C8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C8E">
        <w:rPr>
          <w:rFonts w:ascii="Times New Roman" w:eastAsia="Times New Roman" w:hAnsi="Times New Roman" w:cs="Times New Roman"/>
          <w:sz w:val="24"/>
          <w:szCs w:val="24"/>
          <w:lang w:eastAsia="ru-RU"/>
        </w:rPr>
        <w:t>  Готовность ребёнка к школе проверяется по умению ребёнком сравнивать, обобщать и классифицировать. Несомненно, этим не исчерпывается подготовка к школе. В широком понимании всё дошкольное детство подготавливает переход на новую ступень развития. В детском саду много внимания уделяется воспитанию культуры поведения, это тоже очень важный фактор подготовке к школе. Однако без помощи семьи старания воспитателей будут мало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C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результативными. Культура приёма пищи, общения, трудолюбие – всё это входит в требования, предъявляемые школой к воспитанию ребёнка.</w:t>
      </w:r>
    </w:p>
    <w:p w:rsidR="00E60C8E" w:rsidRPr="00E60C8E" w:rsidRDefault="00E60C8E" w:rsidP="00E60C8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У нас ещё есть время основательно подготовить наших детей к школьной жизни, чтобы осенью они гордо преступили порог школы. </w:t>
      </w:r>
    </w:p>
    <w:p w:rsidR="00E60C8E" w:rsidRPr="00E60C8E" w:rsidRDefault="00E60C8E" w:rsidP="00E60C8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60C8E" w:rsidRPr="00E60C8E" w:rsidRDefault="00E60C8E" w:rsidP="00E60C8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60C8E" w:rsidRPr="00E60C8E" w:rsidSect="00501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597F"/>
    <w:multiLevelType w:val="multilevel"/>
    <w:tmpl w:val="FECC8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12679D"/>
    <w:multiLevelType w:val="multilevel"/>
    <w:tmpl w:val="98569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60C8E"/>
    <w:rsid w:val="00306F7F"/>
    <w:rsid w:val="00501883"/>
    <w:rsid w:val="00E60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83"/>
  </w:style>
  <w:style w:type="paragraph" w:styleId="2">
    <w:name w:val="heading 2"/>
    <w:basedOn w:val="a"/>
    <w:link w:val="20"/>
    <w:uiPriority w:val="9"/>
    <w:qFormat/>
    <w:rsid w:val="00E60C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0C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">
    <w:name w:val="c1"/>
    <w:basedOn w:val="a"/>
    <w:rsid w:val="00E60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60C8E"/>
  </w:style>
  <w:style w:type="character" w:styleId="a3">
    <w:name w:val="Strong"/>
    <w:basedOn w:val="a0"/>
    <w:uiPriority w:val="22"/>
    <w:qFormat/>
    <w:rsid w:val="00E60C8E"/>
    <w:rPr>
      <w:b/>
      <w:bCs/>
    </w:rPr>
  </w:style>
  <w:style w:type="character" w:styleId="a4">
    <w:name w:val="Hyperlink"/>
    <w:basedOn w:val="a0"/>
    <w:uiPriority w:val="99"/>
    <w:semiHidden/>
    <w:unhideWhenUsed/>
    <w:rsid w:val="00E60C8E"/>
    <w:rPr>
      <w:color w:val="0000FF"/>
      <w:u w:val="single"/>
    </w:rPr>
  </w:style>
  <w:style w:type="paragraph" w:customStyle="1" w:styleId="search-excerpt">
    <w:name w:val="search-excerpt"/>
    <w:basedOn w:val="a"/>
    <w:rsid w:val="00E60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E60C8E"/>
  </w:style>
  <w:style w:type="character" w:customStyle="1" w:styleId="flag-throbber">
    <w:name w:val="flag-throbber"/>
    <w:basedOn w:val="a0"/>
    <w:rsid w:val="00E60C8E"/>
  </w:style>
  <w:style w:type="paragraph" w:styleId="a5">
    <w:name w:val="Balloon Text"/>
    <w:basedOn w:val="a"/>
    <w:link w:val="a6"/>
    <w:uiPriority w:val="99"/>
    <w:semiHidden/>
    <w:unhideWhenUsed/>
    <w:rsid w:val="00E60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C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4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8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63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72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9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46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0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253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974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71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291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18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202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616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3694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7484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4641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614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3534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8165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16825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7116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675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671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80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1192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82986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3024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1670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8195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5263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58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2725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3439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2020-10-04T17:01:00Z</cp:lastPrinted>
  <dcterms:created xsi:type="dcterms:W3CDTF">2020-10-04T16:52:00Z</dcterms:created>
  <dcterms:modified xsi:type="dcterms:W3CDTF">2020-10-04T17:05:00Z</dcterms:modified>
</cp:coreProperties>
</file>