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7F" w:rsidRDefault="00DE547F" w:rsidP="00DE547F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53045">
        <w:rPr>
          <w:b/>
          <w:sz w:val="28"/>
          <w:szCs w:val="28"/>
        </w:rPr>
        <w:t xml:space="preserve">Проектирование </w:t>
      </w:r>
      <w:r w:rsidRPr="00053045">
        <w:rPr>
          <w:b/>
          <w:sz w:val="28"/>
          <w:szCs w:val="28"/>
          <w:lang w:eastAsia="en-US"/>
        </w:rPr>
        <w:t>сюжетно-ролевой игры</w:t>
      </w:r>
      <w:r>
        <w:rPr>
          <w:b/>
          <w:sz w:val="28"/>
          <w:szCs w:val="28"/>
          <w:lang w:eastAsia="en-US"/>
        </w:rPr>
        <w:t xml:space="preserve"> с детьми</w:t>
      </w:r>
    </w:p>
    <w:p w:rsidR="00DE547F" w:rsidRPr="00A35E19" w:rsidRDefault="00DE547F" w:rsidP="00DE547F">
      <w:pPr>
        <w:ind w:firstLine="720"/>
        <w:jc w:val="center"/>
        <w:rPr>
          <w:sz w:val="28"/>
          <w:szCs w:val="28"/>
        </w:rPr>
      </w:pPr>
      <w:r w:rsidRPr="00053045">
        <w:rPr>
          <w:b/>
          <w:sz w:val="28"/>
          <w:szCs w:val="28"/>
          <w:lang w:eastAsia="en-US"/>
        </w:rPr>
        <w:t>дошкольного возраста</w:t>
      </w:r>
    </w:p>
    <w:p w:rsidR="00DE547F" w:rsidRPr="001527D9" w:rsidRDefault="00DE547F" w:rsidP="00DE547F">
      <w:pPr>
        <w:ind w:left="720"/>
        <w:jc w:val="both"/>
        <w:rPr>
          <w:b/>
          <w:i/>
          <w:sz w:val="28"/>
          <w:szCs w:val="28"/>
        </w:rPr>
      </w:pPr>
      <w:smartTag w:uri="urn:schemas-microsoft-com:office:smarttags" w:element="place">
        <w:r w:rsidRPr="001527D9">
          <w:rPr>
            <w:b/>
            <w:i/>
            <w:sz w:val="28"/>
            <w:szCs w:val="28"/>
            <w:lang w:val="en-US"/>
          </w:rPr>
          <w:t>I</w:t>
        </w:r>
        <w:r w:rsidRPr="001527D9">
          <w:rPr>
            <w:b/>
            <w:i/>
            <w:sz w:val="28"/>
            <w:szCs w:val="28"/>
          </w:rPr>
          <w:t>.</w:t>
        </w:r>
      </w:smartTag>
      <w:r w:rsidRPr="001527D9">
        <w:rPr>
          <w:b/>
          <w:i/>
          <w:sz w:val="28"/>
          <w:szCs w:val="28"/>
        </w:rPr>
        <w:t xml:space="preserve"> Задачи руководства:</w:t>
      </w:r>
    </w:p>
    <w:p w:rsidR="00DE547F" w:rsidRDefault="00DE547F" w:rsidP="00DE547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1)расширение представлений об окружающем (с чем знакомить, какие знания закреплять, что развивать);</w:t>
      </w:r>
    </w:p>
    <w:p w:rsidR="00DE547F" w:rsidRDefault="00DE547F" w:rsidP="00DE54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2)формирование игровой деятельности:</w:t>
      </w:r>
    </w:p>
    <w:p w:rsidR="00DE547F" w:rsidRDefault="00DE547F" w:rsidP="00DE54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а/ развивать сюжет</w:t>
      </w:r>
    </w:p>
    <w:p w:rsidR="00DE547F" w:rsidRDefault="00DE547F" w:rsidP="00DE547F">
      <w:pPr>
        <w:ind w:left="2124" w:firstLine="1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/ обучение игровым действиям (объединение в игре, взаимодействие по ходу игры, осуществление замысла, распределение ролей, планирование, подбор атрибутов, оборудование места игры);</w:t>
      </w:r>
    </w:p>
    <w:p w:rsidR="00DE547F" w:rsidRPr="001527D9" w:rsidRDefault="00DE547F" w:rsidP="00DE547F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27D9">
        <w:rPr>
          <w:spacing w:val="-4"/>
          <w:sz w:val="28"/>
          <w:szCs w:val="28"/>
        </w:rPr>
        <w:t>3)формирование взаимоотношений (взаимопомощь, внимание, культура общения).</w:t>
      </w:r>
    </w:p>
    <w:p w:rsidR="00DE547F" w:rsidRPr="001527D9" w:rsidRDefault="00DE547F" w:rsidP="00DE547F">
      <w:pPr>
        <w:ind w:firstLine="720"/>
        <w:jc w:val="both"/>
        <w:rPr>
          <w:b/>
          <w:i/>
          <w:sz w:val="28"/>
          <w:szCs w:val="28"/>
        </w:rPr>
      </w:pPr>
      <w:r w:rsidRPr="001527D9">
        <w:rPr>
          <w:b/>
          <w:sz w:val="28"/>
          <w:szCs w:val="28"/>
          <w:lang w:val="en-US"/>
        </w:rPr>
        <w:t>II</w:t>
      </w:r>
      <w:r w:rsidRPr="001527D9">
        <w:rPr>
          <w:b/>
          <w:sz w:val="28"/>
          <w:szCs w:val="28"/>
        </w:rPr>
        <w:t xml:space="preserve">. </w:t>
      </w:r>
      <w:r w:rsidRPr="001527D9">
        <w:rPr>
          <w:b/>
          <w:i/>
          <w:sz w:val="28"/>
          <w:szCs w:val="28"/>
        </w:rPr>
        <w:t>Подготовка к игре:</w:t>
      </w:r>
    </w:p>
    <w:p w:rsidR="00DE547F" w:rsidRDefault="00DE547F" w:rsidP="00DE54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приемы, направленные на обогащение впечатлений;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составление плана-сюжета:</w:t>
      </w:r>
    </w:p>
    <w:p w:rsidR="00DE547F" w:rsidRDefault="00DE547F" w:rsidP="00DE547F">
      <w:pPr>
        <w:ind w:left="2124" w:firstLine="12"/>
        <w:jc w:val="both"/>
        <w:rPr>
          <w:sz w:val="28"/>
          <w:szCs w:val="28"/>
        </w:rPr>
      </w:pPr>
      <w:r>
        <w:rPr>
          <w:sz w:val="28"/>
          <w:szCs w:val="28"/>
        </w:rPr>
        <w:t>а/ определить сюжеты по теме игры по этапам: - что делать – сюжет – содержание – кто – роли и их игровые действия – речевые обороты (ведущие роли – второстепенные – эпизодические)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/ определить сопутствующие сюжеты;</w:t>
      </w:r>
    </w:p>
    <w:p w:rsidR="00DE547F" w:rsidRDefault="00DE547F" w:rsidP="00DE5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3) атрибуты к игре;</w:t>
      </w:r>
    </w:p>
    <w:p w:rsidR="00DE547F" w:rsidRDefault="00DE547F" w:rsidP="00DE5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4)оборудование места игры (чертеж или схематический рисунок).</w:t>
      </w:r>
    </w:p>
    <w:p w:rsidR="00DE547F" w:rsidRPr="001527D9" w:rsidRDefault="00DE547F" w:rsidP="00DE547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1527D9">
        <w:rPr>
          <w:b/>
          <w:sz w:val="28"/>
          <w:szCs w:val="28"/>
          <w:lang w:val="en-US"/>
        </w:rPr>
        <w:t>III</w:t>
      </w:r>
      <w:r w:rsidRPr="001527D9">
        <w:rPr>
          <w:b/>
          <w:i/>
          <w:sz w:val="28"/>
          <w:szCs w:val="28"/>
        </w:rPr>
        <w:t>. Ход игры.</w:t>
      </w:r>
    </w:p>
    <w:p w:rsidR="00DE547F" w:rsidRDefault="00DE547F" w:rsidP="00DE54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приемы создания интереса к игре (полное описание действий и речи педагога, определение роли педагога);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сговор на игру: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а/ определение плана-сюжета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/ планирование игры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в/ распределение ролей</w:t>
      </w:r>
    </w:p>
    <w:p w:rsidR="00DE547F" w:rsidRDefault="00DE547F" w:rsidP="00DE547F">
      <w:pPr>
        <w:ind w:left="21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/ создание воображаемой ситуации – частичное или полное (место игры, атрибуты, костюмы);</w:t>
      </w:r>
    </w:p>
    <w:p w:rsidR="00DE547F" w:rsidRDefault="00DE547F" w:rsidP="00DE547F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3) приемы обучения игровым действиям: показ, пример, инсценировка, игровая ситуация;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приемы поддержания и развития игры: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а/ внесение дополнительных атрибутов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/ участие педагога во второстепенных ролях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в/ показ новых игровых действий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/ напоминание, вопросы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 введение новых игровых ситуаций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е/ оценка;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приемы формирования взаимоотношений в игре: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а/ напоминания о взаимоотношениях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/ направление на внимание друг к другу</w:t>
      </w:r>
    </w:p>
    <w:p w:rsidR="00DE547F" w:rsidRDefault="00DE547F" w:rsidP="00DE547F">
      <w:pPr>
        <w:ind w:left="69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в/ поощрение вежливости</w:t>
      </w:r>
    </w:p>
    <w:p w:rsidR="00DE547F" w:rsidRPr="001527D9" w:rsidRDefault="00DE547F" w:rsidP="00DE547F">
      <w:pPr>
        <w:jc w:val="both"/>
        <w:rPr>
          <w:b/>
          <w:sz w:val="28"/>
          <w:szCs w:val="28"/>
        </w:rPr>
      </w:pPr>
      <w:r w:rsidRPr="001527D9">
        <w:rPr>
          <w:sz w:val="28"/>
          <w:szCs w:val="28"/>
        </w:rPr>
        <w:t xml:space="preserve"> </w:t>
      </w:r>
      <w:r w:rsidRPr="001527D9">
        <w:rPr>
          <w:sz w:val="28"/>
          <w:szCs w:val="28"/>
        </w:rPr>
        <w:tab/>
      </w:r>
      <w:r w:rsidRPr="001527D9">
        <w:rPr>
          <w:b/>
          <w:i/>
          <w:sz w:val="28"/>
          <w:szCs w:val="28"/>
          <w:lang w:val="en-US"/>
        </w:rPr>
        <w:t>IV</w:t>
      </w:r>
      <w:r w:rsidRPr="001527D9">
        <w:rPr>
          <w:b/>
          <w:i/>
          <w:sz w:val="28"/>
          <w:szCs w:val="28"/>
        </w:rPr>
        <w:t>. Окончание игры</w:t>
      </w:r>
      <w:r w:rsidRPr="001527D9">
        <w:rPr>
          <w:b/>
          <w:sz w:val="28"/>
          <w:szCs w:val="28"/>
        </w:rPr>
        <w:t>.</w:t>
      </w:r>
    </w:p>
    <w:p w:rsidR="00DE547F" w:rsidRDefault="00DE547F" w:rsidP="00DE547F">
      <w:p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варианты</w:t>
      </w:r>
    </w:p>
    <w:p w:rsidR="00DE547F" w:rsidRPr="001527D9" w:rsidRDefault="00DE547F" w:rsidP="00DE547F">
      <w:pPr>
        <w:ind w:left="360"/>
        <w:jc w:val="both"/>
        <w:rPr>
          <w:b/>
          <w:i/>
          <w:sz w:val="28"/>
          <w:szCs w:val="28"/>
        </w:rPr>
      </w:pPr>
      <w:r w:rsidRPr="001527D9">
        <w:rPr>
          <w:b/>
          <w:sz w:val="28"/>
          <w:szCs w:val="28"/>
        </w:rPr>
        <w:t xml:space="preserve">     </w:t>
      </w:r>
      <w:r w:rsidRPr="001527D9">
        <w:rPr>
          <w:b/>
          <w:i/>
          <w:sz w:val="28"/>
          <w:szCs w:val="28"/>
          <w:lang w:val="en-US"/>
        </w:rPr>
        <w:t>V</w:t>
      </w:r>
      <w:r w:rsidRPr="001527D9">
        <w:rPr>
          <w:b/>
          <w:i/>
          <w:sz w:val="28"/>
          <w:szCs w:val="28"/>
        </w:rPr>
        <w:t>. Оценка игры</w:t>
      </w:r>
    </w:p>
    <w:p w:rsidR="00DE547F" w:rsidRDefault="00DE547F" w:rsidP="00DE54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оценка взаимоотношений;</w:t>
      </w:r>
    </w:p>
    <w:p w:rsidR="00DE547F" w:rsidRDefault="00DE547F" w:rsidP="00DE54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 оценка действий в соответствии с взятой на себя ролью.</w:t>
      </w:r>
    </w:p>
    <w:p w:rsidR="00DE547F" w:rsidRDefault="00DE547F" w:rsidP="00DE547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перевод интереса детей к следующему виду деятельности.</w:t>
      </w:r>
    </w:p>
    <w:p w:rsidR="00DE547F" w:rsidRDefault="00DE547F" w:rsidP="00DE547F">
      <w:pPr>
        <w:ind w:left="360"/>
        <w:jc w:val="both"/>
        <w:rPr>
          <w:sz w:val="28"/>
          <w:szCs w:val="28"/>
        </w:rPr>
      </w:pPr>
    </w:p>
    <w:p w:rsidR="00DE547F" w:rsidRDefault="00DE547F" w:rsidP="00DE547F">
      <w:pPr>
        <w:ind w:left="360"/>
        <w:jc w:val="both"/>
        <w:rPr>
          <w:sz w:val="28"/>
          <w:szCs w:val="28"/>
        </w:rPr>
      </w:pPr>
    </w:p>
    <w:p w:rsidR="00DE547F" w:rsidRPr="001527D9" w:rsidRDefault="00DE547F" w:rsidP="00DE547F">
      <w:pPr>
        <w:ind w:left="720"/>
        <w:jc w:val="both"/>
        <w:rPr>
          <w:b/>
          <w:i/>
          <w:sz w:val="28"/>
          <w:szCs w:val="28"/>
        </w:rPr>
      </w:pPr>
      <w:smartTag w:uri="urn:schemas-microsoft-com:office:smarttags" w:element="place">
        <w:r w:rsidRPr="001527D9">
          <w:rPr>
            <w:b/>
            <w:i/>
            <w:sz w:val="28"/>
            <w:szCs w:val="28"/>
            <w:lang w:val="en-US"/>
          </w:rPr>
          <w:t>I</w:t>
        </w:r>
        <w:r w:rsidRPr="001527D9">
          <w:rPr>
            <w:b/>
            <w:i/>
            <w:sz w:val="28"/>
            <w:szCs w:val="28"/>
          </w:rPr>
          <w:t>.</w:t>
        </w:r>
      </w:smartTag>
      <w:r w:rsidRPr="001527D9">
        <w:rPr>
          <w:b/>
          <w:i/>
          <w:sz w:val="28"/>
          <w:szCs w:val="28"/>
        </w:rPr>
        <w:t xml:space="preserve"> Задачи руководства:</w:t>
      </w:r>
    </w:p>
    <w:p w:rsidR="00DE547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E547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E547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E547F" w:rsidRPr="0081238F" w:rsidRDefault="00DE547F" w:rsidP="00DE547F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DE547F" w:rsidRDefault="00DE547F" w:rsidP="00DE547F">
      <w:pPr>
        <w:spacing w:line="360" w:lineRule="auto"/>
        <w:ind w:left="360"/>
        <w:jc w:val="both"/>
        <w:rPr>
          <w:b/>
          <w:sz w:val="28"/>
          <w:szCs w:val="28"/>
        </w:rPr>
      </w:pPr>
      <w:r w:rsidRPr="0081238F">
        <w:rPr>
          <w:b/>
          <w:i/>
          <w:sz w:val="28"/>
          <w:szCs w:val="28"/>
          <w:lang w:val="en-US"/>
        </w:rPr>
        <w:t>II</w:t>
      </w:r>
      <w:r w:rsidRPr="0081238F">
        <w:rPr>
          <w:b/>
          <w:i/>
          <w:sz w:val="28"/>
          <w:szCs w:val="28"/>
        </w:rPr>
        <w:t>.</w:t>
      </w:r>
      <w:r w:rsidRPr="0081238F">
        <w:rPr>
          <w:b/>
          <w:sz w:val="28"/>
          <w:szCs w:val="28"/>
        </w:rPr>
        <w:t>Подготовка к игре:</w:t>
      </w:r>
    </w:p>
    <w:p w:rsidR="00DE547F" w:rsidRPr="0081238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81238F">
        <w:rPr>
          <w:i/>
          <w:sz w:val="28"/>
          <w:szCs w:val="28"/>
        </w:rPr>
        <w:t>1)</w:t>
      </w:r>
      <w:r w:rsidRPr="00812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35E19">
        <w:rPr>
          <w:sz w:val="28"/>
          <w:szCs w:val="28"/>
        </w:rPr>
        <w:t xml:space="preserve">план подготовки к  игре </w:t>
      </w:r>
      <w:r>
        <w:rPr>
          <w:sz w:val="28"/>
          <w:szCs w:val="28"/>
        </w:rPr>
        <w:t xml:space="preserve"> </w:t>
      </w:r>
      <w:r w:rsidRPr="00A35E19">
        <w:rPr>
          <w:sz w:val="28"/>
          <w:szCs w:val="28"/>
        </w:rPr>
        <w:t>« …»</w:t>
      </w:r>
    </w:p>
    <w:tbl>
      <w:tblPr>
        <w:tblW w:w="9642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3105"/>
        <w:gridCol w:w="2739"/>
        <w:gridCol w:w="2740"/>
      </w:tblGrid>
      <w:tr w:rsidR="00DE547F" w:rsidRPr="00EE7183" w:rsidTr="004A45AE">
        <w:trPr>
          <w:jc w:val="center"/>
        </w:trPr>
        <w:tc>
          <w:tcPr>
            <w:tcW w:w="1058" w:type="dxa"/>
          </w:tcPr>
          <w:p w:rsidR="00DE547F" w:rsidRPr="00EE7183" w:rsidRDefault="00DE547F" w:rsidP="004A45AE">
            <w:pPr>
              <w:jc w:val="center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Дата</w:t>
            </w:r>
          </w:p>
        </w:tc>
        <w:tc>
          <w:tcPr>
            <w:tcW w:w="3105" w:type="dxa"/>
          </w:tcPr>
          <w:p w:rsidR="00DE547F" w:rsidRPr="00EE7183" w:rsidRDefault="00DE547F" w:rsidP="004A45AE">
            <w:pPr>
              <w:jc w:val="center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Изготовление атрибутов</w:t>
            </w:r>
          </w:p>
        </w:tc>
        <w:tc>
          <w:tcPr>
            <w:tcW w:w="2739" w:type="dxa"/>
          </w:tcPr>
          <w:p w:rsidR="00DE547F" w:rsidRPr="00EE7183" w:rsidRDefault="00DE547F" w:rsidP="004A45AE">
            <w:pPr>
              <w:jc w:val="center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2740" w:type="dxa"/>
          </w:tcPr>
          <w:p w:rsidR="00DE547F" w:rsidRPr="00EE7183" w:rsidRDefault="00DE547F" w:rsidP="004A45AE">
            <w:pPr>
              <w:jc w:val="center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Обучение игровым приемам</w:t>
            </w:r>
          </w:p>
        </w:tc>
      </w:tr>
      <w:tr w:rsidR="00DE547F" w:rsidRPr="00EE7183" w:rsidTr="004A45AE">
        <w:trPr>
          <w:jc w:val="center"/>
        </w:trPr>
        <w:tc>
          <w:tcPr>
            <w:tcW w:w="1058" w:type="dxa"/>
          </w:tcPr>
          <w:p w:rsidR="00DE547F" w:rsidRPr="00EE7183" w:rsidRDefault="00DE547F" w:rsidP="004A45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05" w:type="dxa"/>
          </w:tcPr>
          <w:p w:rsidR="00DE547F" w:rsidRPr="00EE7183" w:rsidRDefault="00DE547F" w:rsidP="004A45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DE547F" w:rsidRPr="00EE7183" w:rsidRDefault="00DE547F" w:rsidP="004A45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DE547F" w:rsidRPr="00EE7183" w:rsidRDefault="00DE547F" w:rsidP="004A45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E547F" w:rsidRPr="00A35E19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</w:p>
    <w:p w:rsidR="00DE547F" w:rsidRPr="00A35E19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033"/>
        <w:gridCol w:w="1976"/>
        <w:gridCol w:w="1995"/>
        <w:gridCol w:w="1648"/>
      </w:tblGrid>
      <w:tr w:rsidR="00DE547F" w:rsidRPr="00EE7183" w:rsidTr="004A45AE">
        <w:trPr>
          <w:jc w:val="center"/>
        </w:trPr>
        <w:tc>
          <w:tcPr>
            <w:tcW w:w="1728" w:type="dxa"/>
          </w:tcPr>
          <w:p w:rsidR="00DE547F" w:rsidRPr="00EE7183" w:rsidRDefault="00DE547F" w:rsidP="004A45AE">
            <w:pPr>
              <w:jc w:val="center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Сюжеты</w:t>
            </w:r>
          </w:p>
        </w:tc>
        <w:tc>
          <w:tcPr>
            <w:tcW w:w="2033" w:type="dxa"/>
          </w:tcPr>
          <w:p w:rsidR="00DE547F" w:rsidRPr="00EE7183" w:rsidRDefault="00DE547F" w:rsidP="004A45AE">
            <w:pPr>
              <w:jc w:val="center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Роли</w:t>
            </w:r>
          </w:p>
        </w:tc>
        <w:tc>
          <w:tcPr>
            <w:tcW w:w="1976" w:type="dxa"/>
          </w:tcPr>
          <w:p w:rsidR="00DE547F" w:rsidRPr="00EE7183" w:rsidRDefault="00DE547F" w:rsidP="004A45AE">
            <w:pPr>
              <w:jc w:val="center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Атрибуты</w:t>
            </w:r>
          </w:p>
        </w:tc>
        <w:tc>
          <w:tcPr>
            <w:tcW w:w="1995" w:type="dxa"/>
          </w:tcPr>
          <w:p w:rsidR="00DE547F" w:rsidRPr="00EE7183" w:rsidRDefault="00DE547F" w:rsidP="004A45AE">
            <w:pPr>
              <w:jc w:val="center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Игровые действия</w:t>
            </w:r>
          </w:p>
        </w:tc>
        <w:tc>
          <w:tcPr>
            <w:tcW w:w="1648" w:type="dxa"/>
          </w:tcPr>
          <w:p w:rsidR="00DE547F" w:rsidRPr="00EE7183" w:rsidRDefault="00DE547F" w:rsidP="004A45AE">
            <w:pPr>
              <w:jc w:val="center"/>
              <w:rPr>
                <w:sz w:val="28"/>
                <w:szCs w:val="28"/>
              </w:rPr>
            </w:pPr>
            <w:r w:rsidRPr="00EE7183">
              <w:rPr>
                <w:sz w:val="28"/>
                <w:szCs w:val="28"/>
              </w:rPr>
              <w:t>Речевые обороты</w:t>
            </w:r>
          </w:p>
        </w:tc>
      </w:tr>
      <w:tr w:rsidR="00DE547F" w:rsidRPr="00EE7183" w:rsidTr="004A45AE">
        <w:trPr>
          <w:jc w:val="center"/>
        </w:trPr>
        <w:tc>
          <w:tcPr>
            <w:tcW w:w="1728" w:type="dxa"/>
          </w:tcPr>
          <w:p w:rsidR="00DE547F" w:rsidRPr="00EE7183" w:rsidRDefault="00DE547F" w:rsidP="004A45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DE547F" w:rsidRPr="00EE7183" w:rsidRDefault="00DE547F" w:rsidP="004A45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DE547F" w:rsidRPr="00EE7183" w:rsidRDefault="00DE547F" w:rsidP="004A45AE">
            <w:pPr>
              <w:spacing w:line="360" w:lineRule="auto"/>
              <w:ind w:hanging="1012"/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E547F" w:rsidRPr="00EE7183" w:rsidRDefault="00DE547F" w:rsidP="004A45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DE547F" w:rsidRPr="00EE7183" w:rsidRDefault="00DE547F" w:rsidP="004A45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E547F" w:rsidRPr="00EE7183" w:rsidTr="004A45AE">
        <w:trPr>
          <w:jc w:val="center"/>
        </w:trPr>
        <w:tc>
          <w:tcPr>
            <w:tcW w:w="9380" w:type="dxa"/>
            <w:gridSpan w:val="5"/>
          </w:tcPr>
          <w:p w:rsidR="00DE547F" w:rsidRPr="00EE7183" w:rsidRDefault="00DE547F" w:rsidP="004A45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сюжеты</w:t>
            </w:r>
          </w:p>
        </w:tc>
      </w:tr>
      <w:tr w:rsidR="00DE547F" w:rsidRPr="00EE7183" w:rsidTr="004A45AE">
        <w:trPr>
          <w:jc w:val="center"/>
        </w:trPr>
        <w:tc>
          <w:tcPr>
            <w:tcW w:w="1728" w:type="dxa"/>
          </w:tcPr>
          <w:p w:rsidR="00DE547F" w:rsidRPr="00EE7183" w:rsidRDefault="00DE547F" w:rsidP="004A45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DE547F" w:rsidRPr="00EE7183" w:rsidRDefault="00DE547F" w:rsidP="004A45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DE547F" w:rsidRPr="00EE7183" w:rsidRDefault="00DE547F" w:rsidP="004A45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E547F" w:rsidRPr="00EE7183" w:rsidRDefault="00DE547F" w:rsidP="004A45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DE547F" w:rsidRPr="00EE7183" w:rsidRDefault="00DE547F" w:rsidP="004A45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E547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</w:p>
    <w:p w:rsidR="00DE547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 Схема игрового пространства</w:t>
      </w:r>
    </w:p>
    <w:p w:rsidR="00DE547F" w:rsidRDefault="00DE547F" w:rsidP="00DE547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1527D9">
        <w:rPr>
          <w:b/>
          <w:sz w:val="28"/>
          <w:szCs w:val="28"/>
          <w:lang w:val="en-US"/>
        </w:rPr>
        <w:t>III</w:t>
      </w:r>
      <w:r w:rsidRPr="001527D9">
        <w:rPr>
          <w:b/>
          <w:i/>
          <w:sz w:val="28"/>
          <w:szCs w:val="28"/>
        </w:rPr>
        <w:t>. Ход игры.</w:t>
      </w:r>
    </w:p>
    <w:p w:rsidR="00DE547F" w:rsidRDefault="00DE547F" w:rsidP="00DE54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приемы создания интереса к игре (полное описание действий и речи педагога, </w:t>
      </w:r>
    </w:p>
    <w:p w:rsidR="00DE547F" w:rsidRDefault="00DE547F" w:rsidP="00DE54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определение роли педагога);</w:t>
      </w:r>
    </w:p>
    <w:p w:rsidR="00DE547F" w:rsidRDefault="00DE547F" w:rsidP="00DE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2) сговор на игру:</w:t>
      </w:r>
    </w:p>
    <w:p w:rsidR="00DE547F" w:rsidRDefault="00DE547F" w:rsidP="00DE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3) приемы обучения игровым действиям: показ, пример, инсценировка, </w:t>
      </w:r>
    </w:p>
    <w:p w:rsidR="00DE547F" w:rsidRDefault="00DE547F" w:rsidP="00DE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игровая ситуация;</w:t>
      </w:r>
    </w:p>
    <w:p w:rsidR="00DE547F" w:rsidRDefault="00DE547F" w:rsidP="00DE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4) приемы поддержания и развития игры (описание приемов)</w:t>
      </w:r>
    </w:p>
    <w:p w:rsidR="00DE547F" w:rsidRDefault="00DE547F" w:rsidP="00DE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5) приемы формирования взаимоотношений в игре (описание приемов)</w:t>
      </w:r>
    </w:p>
    <w:p w:rsidR="00DE547F" w:rsidRDefault="00DE547F" w:rsidP="00DE547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 xml:space="preserve">         </w:t>
      </w:r>
    </w:p>
    <w:p w:rsidR="00DE547F" w:rsidRPr="001527D9" w:rsidRDefault="00DE547F" w:rsidP="00DE547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1527D9">
        <w:rPr>
          <w:b/>
          <w:i/>
          <w:sz w:val="28"/>
          <w:szCs w:val="28"/>
          <w:lang w:val="en-US"/>
        </w:rPr>
        <w:t>IV</w:t>
      </w:r>
      <w:r w:rsidRPr="001527D9">
        <w:rPr>
          <w:b/>
          <w:i/>
          <w:sz w:val="28"/>
          <w:szCs w:val="28"/>
        </w:rPr>
        <w:t>. Окончание игры</w:t>
      </w:r>
      <w:r w:rsidRPr="001527D9">
        <w:rPr>
          <w:b/>
          <w:sz w:val="28"/>
          <w:szCs w:val="28"/>
        </w:rPr>
        <w:t>.</w:t>
      </w:r>
    </w:p>
    <w:p w:rsidR="00DE547F" w:rsidRDefault="00DE547F" w:rsidP="00DE547F">
      <w:pPr>
        <w:spacing w:line="360" w:lineRule="auto"/>
        <w:ind w:left="360"/>
        <w:jc w:val="both"/>
        <w:rPr>
          <w:b/>
          <w:i/>
          <w:sz w:val="28"/>
          <w:szCs w:val="28"/>
        </w:rPr>
      </w:pPr>
    </w:p>
    <w:p w:rsidR="00DE547F" w:rsidRPr="001527D9" w:rsidRDefault="00DE547F" w:rsidP="00DE547F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1527D9">
        <w:rPr>
          <w:b/>
          <w:i/>
          <w:sz w:val="28"/>
          <w:szCs w:val="28"/>
          <w:lang w:val="en-US"/>
        </w:rPr>
        <w:t>V</w:t>
      </w:r>
      <w:r w:rsidRPr="001527D9">
        <w:rPr>
          <w:b/>
          <w:i/>
          <w:sz w:val="28"/>
          <w:szCs w:val="28"/>
        </w:rPr>
        <w:t>. Оценка игры</w:t>
      </w:r>
    </w:p>
    <w:p w:rsidR="00DE547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</w:p>
    <w:p w:rsidR="00DE547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</w:p>
    <w:p w:rsidR="00DE547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</w:p>
    <w:p w:rsidR="00DE547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</w:p>
    <w:p w:rsidR="00DE547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</w:p>
    <w:p w:rsidR="00DE547F" w:rsidRPr="00053045" w:rsidRDefault="00DE547F" w:rsidP="00DE547F">
      <w:pPr>
        <w:spacing w:line="360" w:lineRule="auto"/>
        <w:ind w:left="360"/>
        <w:jc w:val="center"/>
        <w:rPr>
          <w:b/>
          <w:sz w:val="28"/>
          <w:szCs w:val="28"/>
        </w:rPr>
      </w:pPr>
      <w:r w:rsidRPr="00053045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оформления</w:t>
      </w:r>
    </w:p>
    <w:p w:rsidR="00DE547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1056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442"/>
        <w:gridCol w:w="3433"/>
        <w:gridCol w:w="3529"/>
        <w:gridCol w:w="2160"/>
      </w:tblGrid>
      <w:tr w:rsidR="00DE547F" w:rsidRPr="00AC6272" w:rsidTr="004A45AE">
        <w:trPr>
          <w:trHeight w:val="690"/>
          <w:tblCellSpacing w:w="0" w:type="dxa"/>
        </w:trPr>
        <w:tc>
          <w:tcPr>
            <w:tcW w:w="1442" w:type="dxa"/>
            <w:shd w:val="clear" w:color="auto" w:fill="FFFFFF"/>
          </w:tcPr>
          <w:p w:rsidR="00DE547F" w:rsidRPr="00AC6272" w:rsidRDefault="00DE547F" w:rsidP="004A45AE">
            <w:pPr>
              <w:spacing w:line="360" w:lineRule="auto"/>
              <w:ind w:left="360"/>
              <w:jc w:val="both"/>
            </w:pPr>
            <w:r w:rsidRPr="00AC6272">
              <w:rPr>
                <w:b/>
                <w:bCs/>
              </w:rPr>
              <w:t>Дата</w:t>
            </w:r>
          </w:p>
        </w:tc>
        <w:tc>
          <w:tcPr>
            <w:tcW w:w="3433" w:type="dxa"/>
            <w:shd w:val="clear" w:color="auto" w:fill="FFFFFF"/>
          </w:tcPr>
          <w:p w:rsidR="00DE547F" w:rsidRPr="00AC6272" w:rsidRDefault="00DE547F" w:rsidP="004A45AE">
            <w:pPr>
              <w:spacing w:line="360" w:lineRule="auto"/>
              <w:ind w:left="360"/>
              <w:jc w:val="both"/>
            </w:pPr>
            <w:r w:rsidRPr="00AC6272">
              <w:rPr>
                <w:b/>
                <w:bCs/>
              </w:rPr>
              <w:t>Изготовление атрибутов</w:t>
            </w:r>
          </w:p>
        </w:tc>
        <w:tc>
          <w:tcPr>
            <w:tcW w:w="3529" w:type="dxa"/>
            <w:shd w:val="clear" w:color="auto" w:fill="FFFFFF"/>
          </w:tcPr>
          <w:p w:rsidR="00DE547F" w:rsidRPr="00AC6272" w:rsidRDefault="00DE547F" w:rsidP="004A45AE">
            <w:pPr>
              <w:spacing w:line="360" w:lineRule="auto"/>
              <w:ind w:left="360"/>
              <w:jc w:val="both"/>
            </w:pPr>
            <w:r w:rsidRPr="00AC6272">
              <w:rPr>
                <w:b/>
                <w:bCs/>
              </w:rPr>
              <w:t>Обогащение впечатлений</w:t>
            </w:r>
          </w:p>
        </w:tc>
        <w:tc>
          <w:tcPr>
            <w:tcW w:w="2160" w:type="dxa"/>
            <w:shd w:val="clear" w:color="auto" w:fill="FFFFFF"/>
          </w:tcPr>
          <w:p w:rsidR="00DE547F" w:rsidRPr="00AC6272" w:rsidRDefault="00DE547F" w:rsidP="004A45AE">
            <w:pPr>
              <w:spacing w:line="360" w:lineRule="auto"/>
              <w:ind w:left="360"/>
              <w:jc w:val="both"/>
            </w:pPr>
            <w:r w:rsidRPr="00AC6272">
              <w:rPr>
                <w:b/>
                <w:bCs/>
              </w:rPr>
              <w:t>Обучение игровым действиям</w:t>
            </w:r>
          </w:p>
        </w:tc>
      </w:tr>
      <w:tr w:rsidR="00DE547F" w:rsidRPr="00AC6272" w:rsidTr="004A45AE">
        <w:trPr>
          <w:trHeight w:val="3615"/>
          <w:tblCellSpacing w:w="0" w:type="dxa"/>
        </w:trPr>
        <w:tc>
          <w:tcPr>
            <w:tcW w:w="1442" w:type="dxa"/>
            <w:shd w:val="clear" w:color="auto" w:fill="FFFFFF"/>
          </w:tcPr>
          <w:p w:rsidR="00DE547F" w:rsidRPr="00AC6272" w:rsidRDefault="00DE547F" w:rsidP="004A45AE">
            <w:pPr>
              <w:spacing w:line="360" w:lineRule="auto"/>
              <w:ind w:left="360"/>
            </w:pPr>
            <w:r w:rsidRPr="00AC6272">
              <w:t>Сентябрь</w:t>
            </w:r>
          </w:p>
        </w:tc>
        <w:tc>
          <w:tcPr>
            <w:tcW w:w="3433" w:type="dxa"/>
            <w:shd w:val="clear" w:color="auto" w:fill="FFFFFF"/>
          </w:tcPr>
          <w:p w:rsidR="00DE547F" w:rsidRPr="00AC6272" w:rsidRDefault="00DE547F" w:rsidP="00DE547F">
            <w:pPr>
              <w:numPr>
                <w:ilvl w:val="0"/>
                <w:numId w:val="1"/>
              </w:numPr>
            </w:pPr>
            <w:r w:rsidRPr="00AC6272">
              <w:t>Изготовление чеков из бумаги</w:t>
            </w:r>
          </w:p>
          <w:p w:rsidR="00DE547F" w:rsidRPr="00AC6272" w:rsidRDefault="00DE547F" w:rsidP="00DE547F">
            <w:pPr>
              <w:numPr>
                <w:ilvl w:val="0"/>
                <w:numId w:val="1"/>
              </w:numPr>
            </w:pPr>
            <w:r w:rsidRPr="00AC6272">
              <w:t>Изготовление овощей из пластилина</w:t>
            </w:r>
          </w:p>
          <w:p w:rsidR="00DE547F" w:rsidRPr="00AC6272" w:rsidRDefault="00DE547F" w:rsidP="00DE547F">
            <w:pPr>
              <w:numPr>
                <w:ilvl w:val="0"/>
                <w:numId w:val="1"/>
              </w:numPr>
            </w:pPr>
            <w:r w:rsidRPr="00AC6272">
              <w:t>Изготовление тортов, печенья из бросового материала</w:t>
            </w:r>
          </w:p>
          <w:p w:rsidR="00DE547F" w:rsidRPr="00AC6272" w:rsidRDefault="00DE547F" w:rsidP="00DE547F">
            <w:pPr>
              <w:numPr>
                <w:ilvl w:val="0"/>
                <w:numId w:val="1"/>
              </w:numPr>
            </w:pPr>
            <w:r w:rsidRPr="00AC6272">
              <w:t>Сбор коробок, фантиков от конфет</w:t>
            </w:r>
          </w:p>
          <w:p w:rsidR="00DE547F" w:rsidRPr="00AC6272" w:rsidRDefault="00DE547F" w:rsidP="00DE547F">
            <w:pPr>
              <w:numPr>
                <w:ilvl w:val="0"/>
                <w:numId w:val="1"/>
              </w:numPr>
            </w:pPr>
            <w:r w:rsidRPr="00AC6272">
              <w:t>Изготовление игрушек из бумаги и бросового материала</w:t>
            </w:r>
          </w:p>
        </w:tc>
        <w:tc>
          <w:tcPr>
            <w:tcW w:w="3529" w:type="dxa"/>
            <w:shd w:val="clear" w:color="auto" w:fill="FFFFFF"/>
          </w:tcPr>
          <w:p w:rsidR="00DE547F" w:rsidRPr="00AC6272" w:rsidRDefault="00DE547F" w:rsidP="00DE547F">
            <w:pPr>
              <w:numPr>
                <w:ilvl w:val="0"/>
                <w:numId w:val="1"/>
              </w:numPr>
            </w:pPr>
            <w:r w:rsidRPr="00AC6272">
              <w:t xml:space="preserve">Чтение стих. </w:t>
            </w:r>
            <w:proofErr w:type="spellStart"/>
            <w:r w:rsidRPr="00AC6272">
              <w:t>Токмаковой</w:t>
            </w:r>
            <w:proofErr w:type="spellEnd"/>
            <w:r w:rsidRPr="00AC6272">
              <w:t xml:space="preserve"> «Купите лук»</w:t>
            </w:r>
          </w:p>
          <w:p w:rsidR="00DE547F" w:rsidRPr="00AC6272" w:rsidRDefault="00DE547F" w:rsidP="00DE547F">
            <w:pPr>
              <w:numPr>
                <w:ilvl w:val="0"/>
                <w:numId w:val="1"/>
              </w:numPr>
            </w:pPr>
            <w:r w:rsidRPr="00AC6272">
              <w:t>Беседа на тему «Назначение различных магазинов»</w:t>
            </w:r>
          </w:p>
          <w:p w:rsidR="00DE547F" w:rsidRPr="00AC6272" w:rsidRDefault="00DE547F" w:rsidP="00DE547F">
            <w:pPr>
              <w:numPr>
                <w:ilvl w:val="0"/>
                <w:numId w:val="1"/>
              </w:numPr>
            </w:pPr>
            <w:r w:rsidRPr="00AC6272">
              <w:t>Предложить родителям с детьми понаблюдать в магазине за работой продавца</w:t>
            </w:r>
          </w:p>
          <w:p w:rsidR="00DE547F" w:rsidRPr="00AC6272" w:rsidRDefault="00DE547F" w:rsidP="00DE547F">
            <w:pPr>
              <w:numPr>
                <w:ilvl w:val="0"/>
                <w:numId w:val="1"/>
              </w:numPr>
            </w:pPr>
            <w:r w:rsidRPr="00AC6272">
              <w:t>Прослушивание в записи песни «Дом игрушки»</w:t>
            </w:r>
          </w:p>
          <w:p w:rsidR="00DE547F" w:rsidRPr="00AC6272" w:rsidRDefault="00DE547F" w:rsidP="00DE547F">
            <w:pPr>
              <w:numPr>
                <w:ilvl w:val="0"/>
                <w:numId w:val="1"/>
              </w:numPr>
            </w:pPr>
            <w:proofErr w:type="spellStart"/>
            <w:r w:rsidRPr="00AC6272">
              <w:t>Дидактич</w:t>
            </w:r>
            <w:proofErr w:type="gramStart"/>
            <w:r w:rsidRPr="00AC6272">
              <w:t>.и</w:t>
            </w:r>
            <w:proofErr w:type="gramEnd"/>
            <w:r w:rsidRPr="00AC6272">
              <w:t>гра</w:t>
            </w:r>
            <w:proofErr w:type="spellEnd"/>
            <w:r w:rsidRPr="00AC6272">
              <w:t xml:space="preserve"> «Магазин»</w:t>
            </w:r>
          </w:p>
        </w:tc>
        <w:tc>
          <w:tcPr>
            <w:tcW w:w="2160" w:type="dxa"/>
            <w:shd w:val="clear" w:color="auto" w:fill="FFFFFF"/>
          </w:tcPr>
          <w:p w:rsidR="00DE547F" w:rsidRPr="00AC6272" w:rsidRDefault="00DE547F" w:rsidP="00DE547F">
            <w:pPr>
              <w:numPr>
                <w:ilvl w:val="0"/>
                <w:numId w:val="1"/>
              </w:numPr>
            </w:pPr>
            <w:r w:rsidRPr="00AC6272">
              <w:t>Научить пользоваться весами</w:t>
            </w:r>
            <w:r>
              <w:t xml:space="preserve"> и</w:t>
            </w:r>
            <w:r w:rsidRPr="00AC6272">
              <w:t xml:space="preserve"> счетами</w:t>
            </w:r>
          </w:p>
          <w:p w:rsidR="00DE547F" w:rsidRPr="00AC6272" w:rsidRDefault="00DE547F" w:rsidP="00DE547F">
            <w:pPr>
              <w:numPr>
                <w:ilvl w:val="0"/>
                <w:numId w:val="1"/>
              </w:numPr>
            </w:pPr>
            <w:r w:rsidRPr="00AC6272">
              <w:t>Раскладывать товар</w:t>
            </w:r>
          </w:p>
          <w:p w:rsidR="00DE547F" w:rsidRPr="00AC6272" w:rsidRDefault="00DE547F" w:rsidP="00DE547F">
            <w:pPr>
              <w:numPr>
                <w:ilvl w:val="0"/>
                <w:numId w:val="1"/>
              </w:numPr>
            </w:pPr>
            <w:r w:rsidRPr="00AC6272">
              <w:t>Упаковывать</w:t>
            </w:r>
          </w:p>
          <w:p w:rsidR="00DE547F" w:rsidRPr="00AC6272" w:rsidRDefault="00DE547F" w:rsidP="004A45AE"/>
        </w:tc>
      </w:tr>
    </w:tbl>
    <w:p w:rsidR="00DE547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</w:p>
    <w:p w:rsidR="00DE547F" w:rsidRDefault="00DE547F" w:rsidP="00DE547F">
      <w:pPr>
        <w:spacing w:line="360" w:lineRule="auto"/>
        <w:jc w:val="both"/>
        <w:rPr>
          <w:sz w:val="28"/>
          <w:szCs w:val="28"/>
        </w:rPr>
      </w:pPr>
    </w:p>
    <w:tbl>
      <w:tblPr>
        <w:tblW w:w="1063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370"/>
        <w:gridCol w:w="1250"/>
        <w:gridCol w:w="668"/>
        <w:gridCol w:w="1764"/>
        <w:gridCol w:w="2457"/>
        <w:gridCol w:w="151"/>
        <w:gridCol w:w="2700"/>
      </w:tblGrid>
      <w:tr w:rsidR="00DE547F" w:rsidRPr="00AC6272" w:rsidTr="004A45AE">
        <w:trPr>
          <w:trHeight w:val="540"/>
          <w:tblCellSpacing w:w="0" w:type="dxa"/>
        </w:trPr>
        <w:tc>
          <w:tcPr>
            <w:tcW w:w="1275" w:type="dxa"/>
            <w:shd w:val="clear" w:color="auto" w:fill="auto"/>
          </w:tcPr>
          <w:p w:rsidR="00DE547F" w:rsidRPr="00AC6272" w:rsidRDefault="00DE547F" w:rsidP="004A45AE">
            <w:pPr>
              <w:jc w:val="both"/>
            </w:pPr>
            <w:r w:rsidRPr="00AC6272">
              <w:rPr>
                <w:bCs/>
              </w:rPr>
              <w:t>Сюжеты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rPr>
                <w:bCs/>
              </w:rPr>
              <w:t>Роли</w:t>
            </w:r>
          </w:p>
        </w:tc>
        <w:tc>
          <w:tcPr>
            <w:tcW w:w="2432" w:type="dxa"/>
            <w:gridSpan w:val="2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rPr>
                <w:bCs/>
              </w:rPr>
              <w:t>Атрибуты</w:t>
            </w:r>
          </w:p>
        </w:tc>
        <w:tc>
          <w:tcPr>
            <w:tcW w:w="2608" w:type="dxa"/>
            <w:gridSpan w:val="2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rPr>
                <w:bCs/>
              </w:rPr>
              <w:t>Игровые действия</w:t>
            </w:r>
          </w:p>
        </w:tc>
        <w:tc>
          <w:tcPr>
            <w:tcW w:w="2700" w:type="dxa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rPr>
                <w:bCs/>
              </w:rPr>
              <w:t>Речевые обороты</w:t>
            </w:r>
          </w:p>
        </w:tc>
      </w:tr>
      <w:tr w:rsidR="00DE547F" w:rsidRPr="00AC6272" w:rsidTr="004A45AE">
        <w:trPr>
          <w:trHeight w:val="2385"/>
          <w:tblCellSpacing w:w="0" w:type="dxa"/>
        </w:trPr>
        <w:tc>
          <w:tcPr>
            <w:tcW w:w="1275" w:type="dxa"/>
            <w:shd w:val="clear" w:color="auto" w:fill="auto"/>
          </w:tcPr>
          <w:p w:rsidR="00DE547F" w:rsidRPr="00AC6272" w:rsidRDefault="00DE547F" w:rsidP="004A45AE">
            <w:pPr>
              <w:rPr>
                <w:bCs/>
              </w:rPr>
            </w:pPr>
            <w:proofErr w:type="spellStart"/>
            <w:r w:rsidRPr="00AC6272">
              <w:rPr>
                <w:bCs/>
              </w:rPr>
              <w:t>Прод</w:t>
            </w:r>
            <w:proofErr w:type="spellEnd"/>
            <w:r w:rsidRPr="00AC6272">
              <w:rPr>
                <w:bCs/>
              </w:rPr>
              <w:t>. магазин</w:t>
            </w:r>
          </w:p>
          <w:p w:rsidR="00DE547F" w:rsidRPr="00AC6272" w:rsidRDefault="00DE547F" w:rsidP="004A45AE">
            <w:pPr>
              <w:rPr>
                <w:bCs/>
              </w:rPr>
            </w:pPr>
            <w:r w:rsidRPr="00AC6272">
              <w:rPr>
                <w:bCs/>
              </w:rPr>
              <w:t>Игрушки</w:t>
            </w:r>
          </w:p>
          <w:p w:rsidR="00DE547F" w:rsidRPr="00AC6272" w:rsidRDefault="00DE547F" w:rsidP="004A45AE">
            <w:r w:rsidRPr="00AC6272">
              <w:rPr>
                <w:bCs/>
              </w:rPr>
              <w:t>Овощной отдел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E547F" w:rsidRPr="00AC6272" w:rsidRDefault="00DE547F" w:rsidP="004A45AE">
            <w:pPr>
              <w:rPr>
                <w:bCs/>
              </w:rPr>
            </w:pPr>
            <w:r w:rsidRPr="00AC6272">
              <w:rPr>
                <w:bCs/>
              </w:rPr>
              <w:t>Продавец</w:t>
            </w:r>
          </w:p>
          <w:p w:rsidR="00DE547F" w:rsidRPr="00AC6272" w:rsidRDefault="00DE547F" w:rsidP="004A45AE">
            <w:pPr>
              <w:rPr>
                <w:bCs/>
              </w:rPr>
            </w:pPr>
            <w:r w:rsidRPr="00AC6272">
              <w:rPr>
                <w:bCs/>
              </w:rPr>
              <w:t>Покупатель</w:t>
            </w:r>
          </w:p>
          <w:p w:rsidR="00DE547F" w:rsidRPr="00AC6272" w:rsidRDefault="00DE547F" w:rsidP="004A45AE">
            <w:r w:rsidRPr="00AC6272">
              <w:rPr>
                <w:bCs/>
              </w:rPr>
              <w:t>Кассир</w:t>
            </w:r>
          </w:p>
        </w:tc>
        <w:tc>
          <w:tcPr>
            <w:tcW w:w="2432" w:type="dxa"/>
            <w:gridSpan w:val="2"/>
            <w:shd w:val="clear" w:color="auto" w:fill="auto"/>
          </w:tcPr>
          <w:p w:rsidR="00DE547F" w:rsidRPr="00AC6272" w:rsidRDefault="00DE547F" w:rsidP="004A45AE">
            <w:pPr>
              <w:rPr>
                <w:bCs/>
              </w:rPr>
            </w:pPr>
            <w:r w:rsidRPr="00AC6272">
              <w:rPr>
                <w:bCs/>
              </w:rPr>
              <w:t>Халат, шапочка, весы, гири, упаковочный материал (пакеты, бумага), счеты</w:t>
            </w:r>
          </w:p>
          <w:p w:rsidR="00DE547F" w:rsidRPr="00AC6272" w:rsidRDefault="00DE547F" w:rsidP="004A45AE">
            <w:pPr>
              <w:rPr>
                <w:bCs/>
              </w:rPr>
            </w:pPr>
            <w:r w:rsidRPr="00AC6272">
              <w:rPr>
                <w:bCs/>
              </w:rPr>
              <w:t>…</w:t>
            </w:r>
          </w:p>
          <w:p w:rsidR="00DE547F" w:rsidRPr="00AC6272" w:rsidRDefault="00DE547F" w:rsidP="004A45AE">
            <w:r w:rsidRPr="00AC6272">
              <w:rPr>
                <w:bCs/>
              </w:rPr>
              <w:t>…</w:t>
            </w:r>
          </w:p>
        </w:tc>
        <w:tc>
          <w:tcPr>
            <w:tcW w:w="2608" w:type="dxa"/>
            <w:gridSpan w:val="2"/>
            <w:shd w:val="clear" w:color="auto" w:fill="auto"/>
          </w:tcPr>
          <w:p w:rsidR="00DE547F" w:rsidRPr="00AC6272" w:rsidRDefault="00DE547F" w:rsidP="004A45AE">
            <w:r w:rsidRPr="00AC6272">
              <w:rPr>
                <w:bCs/>
              </w:rPr>
              <w:t>Подготавливает товар к продаже; выкладывает товар на витрину, полки, прилавки; взвешивает; оценивает; упаковывает</w:t>
            </w:r>
          </w:p>
        </w:tc>
        <w:tc>
          <w:tcPr>
            <w:tcW w:w="2700" w:type="dxa"/>
            <w:shd w:val="clear" w:color="auto" w:fill="auto"/>
          </w:tcPr>
          <w:p w:rsidR="00DE547F" w:rsidRPr="00AC6272" w:rsidRDefault="00DE547F" w:rsidP="004A45AE">
            <w:pPr>
              <w:rPr>
                <w:bCs/>
              </w:rPr>
            </w:pPr>
            <w:r w:rsidRPr="00AC6272">
              <w:rPr>
                <w:bCs/>
              </w:rPr>
              <w:t>Что Вы хотите купить?</w:t>
            </w:r>
          </w:p>
          <w:p w:rsidR="00DE547F" w:rsidRPr="00AC6272" w:rsidRDefault="00DE547F" w:rsidP="004A45AE">
            <w:pPr>
              <w:rPr>
                <w:bCs/>
              </w:rPr>
            </w:pPr>
            <w:r w:rsidRPr="00AC6272">
              <w:rPr>
                <w:bCs/>
              </w:rPr>
              <w:t>Я бы Вам посоветовала…</w:t>
            </w:r>
          </w:p>
          <w:p w:rsidR="00DE547F" w:rsidRPr="00AC6272" w:rsidRDefault="00DE547F" w:rsidP="004A45AE">
            <w:pPr>
              <w:rPr>
                <w:bCs/>
              </w:rPr>
            </w:pPr>
            <w:r w:rsidRPr="00AC6272">
              <w:rPr>
                <w:bCs/>
              </w:rPr>
              <w:t>Сколько Вам взвесить…?</w:t>
            </w:r>
          </w:p>
          <w:p w:rsidR="00DE547F" w:rsidRPr="00AC6272" w:rsidRDefault="00DE547F" w:rsidP="004A45AE">
            <w:r w:rsidRPr="00AC6272">
              <w:rPr>
                <w:bCs/>
              </w:rPr>
              <w:t>Спасибо за покупку</w:t>
            </w:r>
          </w:p>
        </w:tc>
      </w:tr>
      <w:tr w:rsidR="00DE547F" w:rsidRPr="00AC6272" w:rsidTr="004A45AE">
        <w:trPr>
          <w:trHeight w:val="720"/>
          <w:tblCellSpacing w:w="0" w:type="dxa"/>
        </w:trPr>
        <w:tc>
          <w:tcPr>
            <w:tcW w:w="10635" w:type="dxa"/>
            <w:gridSpan w:val="8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rPr>
                <w:bCs/>
              </w:rPr>
              <w:lastRenderedPageBreak/>
              <w:t>Сопутствующие сюжеты</w:t>
            </w:r>
          </w:p>
        </w:tc>
      </w:tr>
      <w:tr w:rsidR="00DE547F" w:rsidRPr="00AC6272" w:rsidTr="004A45AE">
        <w:trPr>
          <w:trHeight w:val="720"/>
          <w:tblCellSpacing w:w="0" w:type="dxa"/>
        </w:trPr>
        <w:tc>
          <w:tcPr>
            <w:tcW w:w="1645" w:type="dxa"/>
            <w:gridSpan w:val="2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rPr>
                <w:bCs/>
              </w:rPr>
              <w:t>Автобус</w:t>
            </w:r>
          </w:p>
        </w:tc>
        <w:tc>
          <w:tcPr>
            <w:tcW w:w="1918" w:type="dxa"/>
            <w:gridSpan w:val="2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rPr>
                <w:bCs/>
              </w:rPr>
              <w:t>Шофер</w:t>
            </w:r>
          </w:p>
        </w:tc>
        <w:tc>
          <w:tcPr>
            <w:tcW w:w="1764" w:type="dxa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rPr>
                <w:bCs/>
              </w:rPr>
              <w:t>…</w:t>
            </w:r>
          </w:p>
        </w:tc>
        <w:tc>
          <w:tcPr>
            <w:tcW w:w="2457" w:type="dxa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rPr>
                <w:bCs/>
              </w:rPr>
              <w:t>…</w:t>
            </w:r>
          </w:p>
        </w:tc>
        <w:tc>
          <w:tcPr>
            <w:tcW w:w="2851" w:type="dxa"/>
            <w:gridSpan w:val="2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rPr>
                <w:bCs/>
              </w:rPr>
              <w:t>…</w:t>
            </w:r>
          </w:p>
        </w:tc>
      </w:tr>
      <w:tr w:rsidR="00DE547F" w:rsidRPr="00A35E19" w:rsidTr="004A45AE">
        <w:trPr>
          <w:trHeight w:val="720"/>
          <w:tblCellSpacing w:w="0" w:type="dxa"/>
        </w:trPr>
        <w:tc>
          <w:tcPr>
            <w:tcW w:w="1645" w:type="dxa"/>
            <w:gridSpan w:val="2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rPr>
                <w:bCs/>
              </w:rPr>
              <w:t>Больница</w:t>
            </w:r>
          </w:p>
        </w:tc>
        <w:tc>
          <w:tcPr>
            <w:tcW w:w="1918" w:type="dxa"/>
            <w:gridSpan w:val="2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rPr>
                <w:bCs/>
              </w:rPr>
              <w:t>Врач</w:t>
            </w:r>
          </w:p>
        </w:tc>
        <w:tc>
          <w:tcPr>
            <w:tcW w:w="1764" w:type="dxa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t>…</w:t>
            </w:r>
          </w:p>
        </w:tc>
        <w:tc>
          <w:tcPr>
            <w:tcW w:w="2457" w:type="dxa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t>…</w:t>
            </w:r>
          </w:p>
        </w:tc>
        <w:tc>
          <w:tcPr>
            <w:tcW w:w="2851" w:type="dxa"/>
            <w:gridSpan w:val="2"/>
            <w:shd w:val="clear" w:color="auto" w:fill="auto"/>
          </w:tcPr>
          <w:p w:rsidR="00DE547F" w:rsidRPr="00AC6272" w:rsidRDefault="00DE547F" w:rsidP="004A45AE">
            <w:pPr>
              <w:ind w:left="360"/>
              <w:jc w:val="both"/>
            </w:pPr>
            <w:r w:rsidRPr="00AC6272">
              <w:t>…</w:t>
            </w:r>
          </w:p>
        </w:tc>
      </w:tr>
    </w:tbl>
    <w:p w:rsidR="00DE547F" w:rsidRDefault="00DE547F" w:rsidP="00DE547F">
      <w:pPr>
        <w:spacing w:line="360" w:lineRule="auto"/>
        <w:ind w:left="360"/>
        <w:jc w:val="both"/>
        <w:rPr>
          <w:sz w:val="28"/>
          <w:szCs w:val="28"/>
        </w:rPr>
      </w:pPr>
    </w:p>
    <w:p w:rsidR="0004247B" w:rsidRDefault="0004247B"/>
    <w:sectPr w:rsidR="0004247B" w:rsidSect="00DE54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87217"/>
    <w:multiLevelType w:val="hybridMultilevel"/>
    <w:tmpl w:val="FFBEB914"/>
    <w:lvl w:ilvl="0" w:tplc="2EA035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041141"/>
    <w:multiLevelType w:val="hybridMultilevel"/>
    <w:tmpl w:val="710EA1CA"/>
    <w:lvl w:ilvl="0" w:tplc="F8C8A66E">
      <w:start w:val="3"/>
      <w:numFmt w:val="decimal"/>
      <w:lvlText w:val="%1)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47F"/>
    <w:rsid w:val="00013E4C"/>
    <w:rsid w:val="0004247B"/>
    <w:rsid w:val="000468D8"/>
    <w:rsid w:val="00065A98"/>
    <w:rsid w:val="00066D8D"/>
    <w:rsid w:val="000B3267"/>
    <w:rsid w:val="000E3D34"/>
    <w:rsid w:val="000F31E8"/>
    <w:rsid w:val="00132541"/>
    <w:rsid w:val="00133332"/>
    <w:rsid w:val="00134C1D"/>
    <w:rsid w:val="001A692A"/>
    <w:rsid w:val="001C46F3"/>
    <w:rsid w:val="001E74F6"/>
    <w:rsid w:val="002124CB"/>
    <w:rsid w:val="0022696F"/>
    <w:rsid w:val="00270F80"/>
    <w:rsid w:val="002A2ED8"/>
    <w:rsid w:val="002B16D1"/>
    <w:rsid w:val="002D1DBD"/>
    <w:rsid w:val="00304D57"/>
    <w:rsid w:val="003649FD"/>
    <w:rsid w:val="00364DEF"/>
    <w:rsid w:val="003F3097"/>
    <w:rsid w:val="00436F94"/>
    <w:rsid w:val="00453AFB"/>
    <w:rsid w:val="00471E55"/>
    <w:rsid w:val="00486701"/>
    <w:rsid w:val="004A383B"/>
    <w:rsid w:val="004D53E8"/>
    <w:rsid w:val="004E3A27"/>
    <w:rsid w:val="00517294"/>
    <w:rsid w:val="00573E04"/>
    <w:rsid w:val="0058510F"/>
    <w:rsid w:val="00680856"/>
    <w:rsid w:val="00685AD3"/>
    <w:rsid w:val="006A41E9"/>
    <w:rsid w:val="006B2553"/>
    <w:rsid w:val="006C6839"/>
    <w:rsid w:val="006E7ADC"/>
    <w:rsid w:val="00704077"/>
    <w:rsid w:val="00752525"/>
    <w:rsid w:val="00772626"/>
    <w:rsid w:val="007D6AD8"/>
    <w:rsid w:val="008001AE"/>
    <w:rsid w:val="00855DBF"/>
    <w:rsid w:val="008E29CF"/>
    <w:rsid w:val="008F5B1B"/>
    <w:rsid w:val="00976E1E"/>
    <w:rsid w:val="009A706C"/>
    <w:rsid w:val="009D14E2"/>
    <w:rsid w:val="009D4420"/>
    <w:rsid w:val="009F68F3"/>
    <w:rsid w:val="00A56BD8"/>
    <w:rsid w:val="00A71AB3"/>
    <w:rsid w:val="00A849BD"/>
    <w:rsid w:val="00AC27BD"/>
    <w:rsid w:val="00B62D83"/>
    <w:rsid w:val="00B721CF"/>
    <w:rsid w:val="00BE7D23"/>
    <w:rsid w:val="00C16298"/>
    <w:rsid w:val="00C56729"/>
    <w:rsid w:val="00C856BE"/>
    <w:rsid w:val="00CE6045"/>
    <w:rsid w:val="00D22797"/>
    <w:rsid w:val="00D24C1F"/>
    <w:rsid w:val="00D458A8"/>
    <w:rsid w:val="00D64B62"/>
    <w:rsid w:val="00DB4E37"/>
    <w:rsid w:val="00DC571F"/>
    <w:rsid w:val="00DD36E2"/>
    <w:rsid w:val="00DE547F"/>
    <w:rsid w:val="00DE7E09"/>
    <w:rsid w:val="00E2576B"/>
    <w:rsid w:val="00EB1B51"/>
    <w:rsid w:val="00EC7C8E"/>
    <w:rsid w:val="00EF55E2"/>
    <w:rsid w:val="00F3385B"/>
    <w:rsid w:val="00F64D0D"/>
    <w:rsid w:val="00FC63E1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2020-09-15T11:59:00Z</dcterms:created>
  <dcterms:modified xsi:type="dcterms:W3CDTF">2020-09-15T12:00:00Z</dcterms:modified>
</cp:coreProperties>
</file>